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ECCB" w14:textId="77777777" w:rsidR="00093CA3" w:rsidRDefault="00093CA3" w:rsidP="00093CA3">
      <w:pPr>
        <w:autoSpaceDE w:val="0"/>
        <w:autoSpaceDN w:val="0"/>
        <w:adjustRightInd w:val="0"/>
        <w:spacing w:after="0"/>
        <w:contextualSpacing/>
        <w:jc w:val="center"/>
        <w:rPr>
          <w:rFonts w:cstheme="minorHAnsi"/>
        </w:rPr>
      </w:pPr>
      <w:bookmarkStart w:id="0" w:name="_GoBack"/>
      <w:bookmarkEnd w:id="0"/>
    </w:p>
    <w:p w14:paraId="26A1438C" w14:textId="77777777" w:rsidR="00093CA3" w:rsidRDefault="00093CA3" w:rsidP="00093CA3">
      <w:pPr>
        <w:autoSpaceDE w:val="0"/>
        <w:autoSpaceDN w:val="0"/>
        <w:adjustRightInd w:val="0"/>
        <w:spacing w:after="0"/>
        <w:contextualSpacing/>
        <w:jc w:val="center"/>
        <w:rPr>
          <w:rFonts w:cstheme="minorHAnsi"/>
        </w:rPr>
      </w:pPr>
    </w:p>
    <w:p w14:paraId="280D2B91" w14:textId="6609F24C" w:rsidR="00093CA3" w:rsidRDefault="00093CA3" w:rsidP="00093CA3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iCs/>
        </w:rPr>
      </w:pPr>
      <w:r w:rsidRPr="00093CA3">
        <w:rPr>
          <w:rFonts w:ascii="Arial" w:hAnsi="Arial" w:cs="Arial"/>
          <w:b/>
          <w:iCs/>
        </w:rPr>
        <w:t>O spektaklu po spektaklu – warsztaty z pedagogiki teatru dla nauczycieli, edukatorów, pedagogów</w:t>
      </w:r>
    </w:p>
    <w:p w14:paraId="11C9A966" w14:textId="007471A5" w:rsidR="00093CA3" w:rsidRDefault="00093CA3" w:rsidP="00093CA3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iCs/>
        </w:rPr>
      </w:pPr>
    </w:p>
    <w:p w14:paraId="309ABA64" w14:textId="69C4F570" w:rsidR="00093CA3" w:rsidRDefault="00093CA3" w:rsidP="00093CA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Instytut teatru i Sztuki Mediów UAM realizuje cykl warsztatów z zakresu pedagogiki teatru pt. </w:t>
      </w:r>
      <w:r w:rsidRPr="00093CA3">
        <w:rPr>
          <w:rFonts w:ascii="Arial" w:hAnsi="Arial" w:cs="Arial"/>
          <w:i/>
          <w:iCs/>
        </w:rPr>
        <w:t>O spektaklu po spektaklu. Jak interpretować z młodzieżą przedstawienie teatralne?</w:t>
      </w:r>
      <w:r>
        <w:rPr>
          <w:rFonts w:ascii="Arial" w:hAnsi="Arial" w:cs="Arial"/>
          <w:iCs/>
        </w:rPr>
        <w:t xml:space="preserve"> Warsztaty odbywają się w ramach projektu KOLABORATORIUM UAM. Więcej informacji o projekcie: </w:t>
      </w:r>
      <w:hyperlink r:id="rId7" w:history="1">
        <w:r w:rsidRPr="00BB16B1">
          <w:rPr>
            <w:rStyle w:val="Hipercze"/>
            <w:rFonts w:ascii="Arial" w:hAnsi="Arial" w:cs="Arial"/>
            <w:iCs/>
          </w:rPr>
          <w:t>http://www.kolaboratorium.amu.edu.pl</w:t>
        </w:r>
      </w:hyperlink>
      <w:r>
        <w:rPr>
          <w:rFonts w:ascii="Arial" w:hAnsi="Arial" w:cs="Arial"/>
          <w:iCs/>
        </w:rPr>
        <w:t xml:space="preserve"> </w:t>
      </w:r>
    </w:p>
    <w:p w14:paraId="4236B189" w14:textId="77777777" w:rsidR="00093CA3" w:rsidRDefault="00093CA3" w:rsidP="00093CA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</w:p>
    <w:p w14:paraId="7879A921" w14:textId="7CA8A0C7" w:rsidR="00093CA3" w:rsidRDefault="00093CA3" w:rsidP="00093CA3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93CA3">
        <w:rPr>
          <w:rFonts w:ascii="Arial" w:hAnsi="Arial" w:cs="Arial"/>
          <w:bCs/>
          <w:i/>
        </w:rPr>
        <w:t>O spektaklu po spektaklu</w:t>
      </w:r>
      <w:r w:rsidRPr="00093CA3">
        <w:rPr>
          <w:rFonts w:ascii="Arial" w:hAnsi="Arial" w:cs="Arial"/>
          <w:bCs/>
        </w:rPr>
        <w:t xml:space="preserve"> to cykl spotkań poświęcony sposobom pracy z młodzieżą podczas interpretacji przedstawienia teatralnego. Celem kursu jest poznanie podstawowych strategii, metod oraz technik wykorzystywanych przez pedagogów teatru podczas realizacji działań edukacyjnych dedykowanych uczniom szkół podstawowych i średnich. Forma zajęć (warsztat) zakłada aktywne uczestnictwo odbiorców – ćwiczenie umiejętności wykorzystania w praktyce poznanych metod i technik. Podczas kursu uczestnicy zdobędą wiedzę i umiejętności na temat pedagogiczno-teatralnych, aktywizujących strategii pracy z uczniami. </w:t>
      </w:r>
      <w:r w:rsidRPr="00093CA3">
        <w:rPr>
          <w:rFonts w:ascii="Arial" w:eastAsia="Times New Roman" w:hAnsi="Arial" w:cs="Arial"/>
          <w:bCs/>
          <w:lang w:eastAsia="pl-PL"/>
        </w:rPr>
        <w:t>W połączeniu z refleksją humanistyczną na styku różnych dyscyplin m.in. teatrologii, literaturoznawstwa czy pedagogiki, uczestnicy kursu zdobywają wiedzę i umiejętności niezbędne podczas projektowania interdyscyplinarnych projektów pedagogiczno-teatralnych oraz ich realizacji w różnych środowiskach i instytucjach edukacyjnych i kulturalnych (szkoły, domy i ośrodki kultury, teatry, organizacje pozarządowe).</w:t>
      </w:r>
    </w:p>
    <w:p w14:paraId="6C2CE1B5" w14:textId="10DBE0DB" w:rsidR="00093CA3" w:rsidRDefault="00093CA3" w:rsidP="00093CA3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5E4DEE06" w14:textId="339CDAD2" w:rsidR="00093CA3" w:rsidRDefault="00093CA3" w:rsidP="00093CA3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Warsztaty prowadzi mgr Daniel </w:t>
      </w:r>
      <w:proofErr w:type="spellStart"/>
      <w:r>
        <w:rPr>
          <w:rFonts w:ascii="Arial" w:eastAsia="Times New Roman" w:hAnsi="Arial" w:cs="Arial"/>
          <w:bCs/>
          <w:lang w:eastAsia="pl-PL"/>
        </w:rPr>
        <w:t>Stachuła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– pedagog teatru, polonista, teatrolog, doktorant w Instytucie Teatru i Sztuki Mediów UAM. Kontakt: </w:t>
      </w:r>
      <w:hyperlink r:id="rId8" w:history="1">
        <w:r w:rsidRPr="00BB16B1">
          <w:rPr>
            <w:rStyle w:val="Hipercze"/>
            <w:rFonts w:ascii="Arial" w:eastAsia="Times New Roman" w:hAnsi="Arial" w:cs="Arial"/>
            <w:bCs/>
            <w:lang w:eastAsia="pl-PL"/>
          </w:rPr>
          <w:t>daniel.stachula@amu.edu.pl</w:t>
        </w:r>
      </w:hyperlink>
      <w:r>
        <w:rPr>
          <w:rFonts w:ascii="Arial" w:eastAsia="Times New Roman" w:hAnsi="Arial" w:cs="Arial"/>
          <w:bCs/>
          <w:lang w:eastAsia="pl-PL"/>
        </w:rPr>
        <w:t xml:space="preserve"> </w:t>
      </w:r>
    </w:p>
    <w:p w14:paraId="603CB268" w14:textId="139523BD" w:rsidR="00093CA3" w:rsidRDefault="00093CA3" w:rsidP="00093CA3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2992E4F4" w14:textId="77777777" w:rsidR="00093CA3" w:rsidRPr="00093CA3" w:rsidRDefault="00093CA3" w:rsidP="00093CA3">
      <w:pPr>
        <w:spacing w:after="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093CA3">
        <w:rPr>
          <w:rFonts w:ascii="Arial" w:eastAsia="Times New Roman" w:hAnsi="Arial" w:cs="Arial"/>
          <w:b/>
          <w:bCs/>
          <w:szCs w:val="24"/>
          <w:lang w:eastAsia="pl-PL"/>
        </w:rPr>
        <w:t>Zagadnienia realizowane na kursie:</w:t>
      </w:r>
    </w:p>
    <w:p w14:paraId="03663F15" w14:textId="77777777" w:rsidR="00093CA3" w:rsidRPr="00093CA3" w:rsidRDefault="00093CA3" w:rsidP="00093CA3">
      <w:pPr>
        <w:pStyle w:val="Akapitzlist"/>
        <w:numPr>
          <w:ilvl w:val="0"/>
          <w:numId w:val="2"/>
        </w:numPr>
        <w:spacing w:after="0"/>
        <w:ind w:left="447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>metody pracy z młodym widzem teatralnym – forma działań skierowanych do uczniów szkół podstawowych i średnich,</w:t>
      </w:r>
    </w:p>
    <w:p w14:paraId="048EC553" w14:textId="77777777" w:rsidR="00093CA3" w:rsidRPr="00093CA3" w:rsidRDefault="00093CA3" w:rsidP="00093CA3">
      <w:pPr>
        <w:pStyle w:val="Akapitzlist"/>
        <w:numPr>
          <w:ilvl w:val="0"/>
          <w:numId w:val="2"/>
        </w:numPr>
        <w:spacing w:after="0"/>
        <w:ind w:left="447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>scenariusz warsztatów, czyli jak połączyć refleksję z praktyką – formy pracy z grupą, strategie, metody i techniki pedagogiki teatru,</w:t>
      </w:r>
    </w:p>
    <w:p w14:paraId="7434B992" w14:textId="77777777" w:rsidR="00093CA3" w:rsidRPr="00093CA3" w:rsidRDefault="00093CA3" w:rsidP="00093CA3">
      <w:pPr>
        <w:pStyle w:val="Akapitzlist"/>
        <w:numPr>
          <w:ilvl w:val="0"/>
          <w:numId w:val="2"/>
        </w:numPr>
        <w:spacing w:after="0"/>
        <w:ind w:left="447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>pedagogika teatru w praktyce – konstruowanie lekcji (warsztatu) do spektaklu,</w:t>
      </w:r>
    </w:p>
    <w:p w14:paraId="25C00DA0" w14:textId="15EA47BC" w:rsidR="00093CA3" w:rsidRDefault="00093CA3" w:rsidP="00093CA3">
      <w:pPr>
        <w:pStyle w:val="Akapitzlist"/>
        <w:numPr>
          <w:ilvl w:val="0"/>
          <w:numId w:val="2"/>
        </w:numPr>
        <w:spacing w:after="0"/>
        <w:ind w:left="447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>pedagogika teatru a inne formy edukacji teatralnej.</w:t>
      </w:r>
    </w:p>
    <w:p w14:paraId="57CEA90C" w14:textId="77777777" w:rsidR="00093CA3" w:rsidRPr="00093CA3" w:rsidRDefault="00093CA3" w:rsidP="00093CA3">
      <w:pPr>
        <w:spacing w:after="0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14:paraId="53D78911" w14:textId="77777777" w:rsidR="00093CA3" w:rsidRPr="00093CA3" w:rsidRDefault="00093CA3" w:rsidP="00093CA3">
      <w:pPr>
        <w:spacing w:after="0"/>
        <w:contextualSpacing/>
        <w:outlineLvl w:val="3"/>
        <w:rPr>
          <w:rFonts w:ascii="Arial" w:eastAsia="Times New Roman" w:hAnsi="Arial" w:cs="Arial"/>
          <w:b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/>
          <w:bCs/>
          <w:szCs w:val="24"/>
          <w:lang w:eastAsia="pl-PL"/>
        </w:rPr>
        <w:t>Metody pracy:</w:t>
      </w:r>
    </w:p>
    <w:p w14:paraId="0EB23821" w14:textId="77777777" w:rsidR="00093CA3" w:rsidRPr="00093CA3" w:rsidRDefault="00093CA3" w:rsidP="00093CA3">
      <w:pPr>
        <w:spacing w:after="0"/>
        <w:contextualSpacing/>
        <w:jc w:val="both"/>
        <w:outlineLvl w:val="3"/>
        <w:rPr>
          <w:rFonts w:ascii="Arial" w:eastAsia="Times New Roman" w:hAnsi="Arial" w:cs="Arial"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 xml:space="preserve">Kurs oparty jest o warsztatowo-laboratoryjny tryb pracy. Wybrane metody pracy: burza mózgów, dyskusja, wykład (problemowy, konwersatoryjny), drama (gry </w:t>
      </w:r>
      <w:proofErr w:type="spellStart"/>
      <w:r w:rsidRPr="00093CA3">
        <w:rPr>
          <w:rFonts w:ascii="Arial" w:eastAsia="Times New Roman" w:hAnsi="Arial" w:cs="Arial"/>
          <w:bCs/>
          <w:szCs w:val="24"/>
          <w:lang w:eastAsia="pl-PL"/>
        </w:rPr>
        <w:t>dramowe</w:t>
      </w:r>
      <w:proofErr w:type="spellEnd"/>
      <w:r w:rsidRPr="00093CA3">
        <w:rPr>
          <w:rFonts w:ascii="Arial" w:eastAsia="Times New Roman" w:hAnsi="Arial" w:cs="Arial"/>
          <w:bCs/>
          <w:szCs w:val="24"/>
          <w:lang w:eastAsia="pl-PL"/>
        </w:rPr>
        <w:t xml:space="preserve">), metody warsztatowe: </w:t>
      </w:r>
      <w:r w:rsidRPr="00093CA3">
        <w:rPr>
          <w:rFonts w:ascii="Arial" w:eastAsia="Times New Roman" w:hAnsi="Arial" w:cs="Arial"/>
          <w:szCs w:val="24"/>
          <w:lang w:eastAsia="pl-PL"/>
        </w:rPr>
        <w:t>ćwiczenia głosowe, ćwiczenia muzyczne, ćwiczenia rytmiczno-ruchowe, ćwiczenia improwizacyjne, animacja przedmiotu, mapa myśli, pokaz, film.</w:t>
      </w:r>
    </w:p>
    <w:p w14:paraId="6620137E" w14:textId="77777777" w:rsidR="00093CA3" w:rsidRPr="00093CA3" w:rsidRDefault="00093CA3" w:rsidP="00093CA3">
      <w:pPr>
        <w:spacing w:after="0"/>
        <w:contextualSpacing/>
        <w:jc w:val="both"/>
        <w:outlineLvl w:val="3"/>
        <w:rPr>
          <w:rFonts w:ascii="Arial" w:eastAsia="Times New Roman" w:hAnsi="Arial" w:cs="Arial"/>
          <w:bCs/>
          <w:szCs w:val="24"/>
          <w:lang w:eastAsia="pl-PL"/>
        </w:rPr>
      </w:pPr>
    </w:p>
    <w:p w14:paraId="7798A9E1" w14:textId="651F58FA" w:rsidR="00093CA3" w:rsidRPr="00093CA3" w:rsidRDefault="00093CA3" w:rsidP="00093CA3">
      <w:pPr>
        <w:spacing w:after="0"/>
        <w:contextualSpacing/>
        <w:jc w:val="both"/>
        <w:outlineLvl w:val="3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Harmonogram kursu:</w:t>
      </w:r>
    </w:p>
    <w:p w14:paraId="36BA062A" w14:textId="77777777" w:rsidR="00093CA3" w:rsidRPr="00093CA3" w:rsidRDefault="00093CA3" w:rsidP="00093CA3">
      <w:pPr>
        <w:spacing w:after="0"/>
        <w:contextualSpacing/>
        <w:jc w:val="both"/>
        <w:outlineLvl w:val="3"/>
        <w:rPr>
          <w:rFonts w:ascii="Arial" w:eastAsia="Times New Roman" w:hAnsi="Arial" w:cs="Arial"/>
          <w:b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/>
          <w:bCs/>
          <w:szCs w:val="24"/>
          <w:lang w:eastAsia="pl-PL"/>
        </w:rPr>
        <w:t>31.05.2019 (piątek)</w:t>
      </w:r>
    </w:p>
    <w:p w14:paraId="198B429E" w14:textId="77777777" w:rsidR="00093CA3" w:rsidRPr="00093CA3" w:rsidRDefault="00093CA3" w:rsidP="00093CA3">
      <w:pPr>
        <w:pStyle w:val="Akapitzlist"/>
        <w:numPr>
          <w:ilvl w:val="0"/>
          <w:numId w:val="4"/>
        </w:numPr>
        <w:spacing w:after="0"/>
        <w:ind w:left="447"/>
        <w:jc w:val="both"/>
        <w:outlineLvl w:val="3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>16:00-17:30 – wprowadzenie,</w:t>
      </w:r>
    </w:p>
    <w:p w14:paraId="0E875435" w14:textId="77777777" w:rsidR="00093CA3" w:rsidRPr="00093CA3" w:rsidRDefault="00093CA3" w:rsidP="00093CA3">
      <w:pPr>
        <w:pStyle w:val="Akapitzlist"/>
        <w:numPr>
          <w:ilvl w:val="0"/>
          <w:numId w:val="4"/>
        </w:numPr>
        <w:spacing w:after="0"/>
        <w:ind w:left="447"/>
        <w:jc w:val="both"/>
        <w:outlineLvl w:val="3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>17:30-18:00 – przerwa, przejście do Teatru Nowego im. T. Łomnickiego</w:t>
      </w:r>
    </w:p>
    <w:p w14:paraId="78B6408E" w14:textId="7A39C701" w:rsidR="00093CA3" w:rsidRPr="00093CA3" w:rsidRDefault="00093CA3" w:rsidP="00093CA3">
      <w:pPr>
        <w:pStyle w:val="Akapitzlist"/>
        <w:numPr>
          <w:ilvl w:val="0"/>
          <w:numId w:val="4"/>
        </w:numPr>
        <w:spacing w:after="0"/>
        <w:ind w:left="447"/>
        <w:jc w:val="both"/>
        <w:outlineLvl w:val="3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 xml:space="preserve">18:00-21:00 – </w:t>
      </w:r>
      <w:r>
        <w:rPr>
          <w:rFonts w:ascii="Arial" w:eastAsia="Times New Roman" w:hAnsi="Arial" w:cs="Arial"/>
          <w:bCs/>
          <w:szCs w:val="24"/>
          <w:lang w:eastAsia="pl-PL"/>
        </w:rPr>
        <w:t>udział w spektaklu</w:t>
      </w:r>
      <w:r w:rsidRPr="00093CA3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093CA3">
        <w:rPr>
          <w:rFonts w:ascii="Arial" w:eastAsia="Times New Roman" w:hAnsi="Arial" w:cs="Arial"/>
          <w:bCs/>
          <w:i/>
          <w:szCs w:val="24"/>
          <w:lang w:eastAsia="pl-PL"/>
        </w:rPr>
        <w:t>Pan Tadeusz, czyli ostatni zajazd na Litwie</w:t>
      </w:r>
      <w:r w:rsidRPr="00093CA3">
        <w:rPr>
          <w:rFonts w:ascii="Arial" w:eastAsia="Times New Roman" w:hAnsi="Arial" w:cs="Arial"/>
          <w:bCs/>
          <w:szCs w:val="24"/>
          <w:lang w:eastAsia="pl-PL"/>
        </w:rPr>
        <w:t xml:space="preserve"> reż. M. Grabowski</w:t>
      </w:r>
    </w:p>
    <w:p w14:paraId="02D7767C" w14:textId="77777777" w:rsidR="00093CA3" w:rsidRPr="00093CA3" w:rsidRDefault="00093CA3" w:rsidP="00093CA3">
      <w:pPr>
        <w:spacing w:after="0"/>
        <w:contextualSpacing/>
        <w:jc w:val="both"/>
        <w:outlineLvl w:val="3"/>
        <w:rPr>
          <w:rFonts w:ascii="Arial" w:eastAsia="Times New Roman" w:hAnsi="Arial" w:cs="Arial"/>
          <w:b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/>
          <w:bCs/>
          <w:szCs w:val="24"/>
          <w:lang w:eastAsia="pl-PL"/>
        </w:rPr>
        <w:t>01.06.2019 (sobota)</w:t>
      </w:r>
    </w:p>
    <w:p w14:paraId="1EE91FEE" w14:textId="77777777" w:rsidR="00093CA3" w:rsidRPr="00093CA3" w:rsidRDefault="00093CA3" w:rsidP="00093CA3">
      <w:pPr>
        <w:pStyle w:val="Akapitzlist"/>
        <w:numPr>
          <w:ilvl w:val="0"/>
          <w:numId w:val="5"/>
        </w:numPr>
        <w:spacing w:after="0"/>
        <w:ind w:left="447"/>
        <w:jc w:val="both"/>
        <w:outlineLvl w:val="3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>10:00-11:30 – warsztaty (cz. I)</w:t>
      </w:r>
    </w:p>
    <w:p w14:paraId="707ABFBB" w14:textId="77777777" w:rsidR="00093CA3" w:rsidRPr="00093CA3" w:rsidRDefault="00093CA3" w:rsidP="00093CA3">
      <w:pPr>
        <w:pStyle w:val="Akapitzlist"/>
        <w:numPr>
          <w:ilvl w:val="0"/>
          <w:numId w:val="5"/>
        </w:numPr>
        <w:spacing w:after="0"/>
        <w:ind w:left="447"/>
        <w:jc w:val="both"/>
        <w:outlineLvl w:val="3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lastRenderedPageBreak/>
        <w:t>11:30-12:00 – przerwa kawowa</w:t>
      </w:r>
    </w:p>
    <w:p w14:paraId="68B042C5" w14:textId="77777777" w:rsidR="00093CA3" w:rsidRDefault="00093CA3" w:rsidP="00093CA3">
      <w:pPr>
        <w:pStyle w:val="Akapitzlist"/>
        <w:numPr>
          <w:ilvl w:val="0"/>
          <w:numId w:val="5"/>
        </w:numPr>
        <w:spacing w:after="0"/>
        <w:ind w:left="447"/>
        <w:jc w:val="both"/>
        <w:outlineLvl w:val="3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eastAsia="Times New Roman" w:hAnsi="Arial" w:cs="Arial"/>
          <w:bCs/>
          <w:szCs w:val="24"/>
          <w:lang w:eastAsia="pl-PL"/>
        </w:rPr>
        <w:t>12:00-14:00 – warsztaty (cz. II)</w:t>
      </w:r>
    </w:p>
    <w:p w14:paraId="75E02A62" w14:textId="77777777" w:rsidR="00093CA3" w:rsidRDefault="00093CA3" w:rsidP="00093CA3">
      <w:pPr>
        <w:spacing w:after="0"/>
        <w:jc w:val="both"/>
        <w:outlineLvl w:val="3"/>
        <w:rPr>
          <w:rFonts w:ascii="Arial" w:hAnsi="Arial" w:cs="Arial"/>
          <w:iCs/>
        </w:rPr>
      </w:pPr>
    </w:p>
    <w:p w14:paraId="0EEF0591" w14:textId="4C83C317" w:rsidR="00093CA3" w:rsidRPr="00093CA3" w:rsidRDefault="00093CA3" w:rsidP="00093CA3">
      <w:pPr>
        <w:spacing w:after="0"/>
        <w:jc w:val="both"/>
        <w:outlineLvl w:val="3"/>
        <w:rPr>
          <w:rFonts w:ascii="Arial" w:eastAsia="Times New Roman" w:hAnsi="Arial" w:cs="Arial"/>
          <w:bCs/>
          <w:szCs w:val="24"/>
          <w:lang w:eastAsia="pl-PL"/>
        </w:rPr>
      </w:pPr>
      <w:r w:rsidRPr="00093CA3">
        <w:rPr>
          <w:rFonts w:ascii="Arial" w:hAnsi="Arial" w:cs="Arial"/>
          <w:iCs/>
        </w:rPr>
        <w:t xml:space="preserve">W ramach projektu KOLABORATORIUM UAM odbędą się 4 kursy </w:t>
      </w:r>
      <w:r w:rsidRPr="00093CA3">
        <w:rPr>
          <w:rFonts w:ascii="Arial" w:hAnsi="Arial" w:cs="Arial"/>
          <w:i/>
          <w:iCs/>
        </w:rPr>
        <w:t>O spektaklu po spektaklu</w:t>
      </w:r>
      <w:r w:rsidRPr="00093CA3">
        <w:rPr>
          <w:rFonts w:ascii="Arial" w:hAnsi="Arial" w:cs="Arial"/>
          <w:iCs/>
        </w:rPr>
        <w:t xml:space="preserve">. Pierwszy kurs odbędzie się w terminie 31.05.2019-01.06.2019. </w:t>
      </w:r>
    </w:p>
    <w:p w14:paraId="0104CD29" w14:textId="77777777" w:rsidR="00093CA3" w:rsidRDefault="00093CA3" w:rsidP="00093CA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</w:p>
    <w:p w14:paraId="07DDA6C4" w14:textId="02B55183" w:rsidR="00093CA3" w:rsidRPr="00093CA3" w:rsidRDefault="00093CA3" w:rsidP="00093CA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  <w:r w:rsidRPr="00093CA3">
        <w:rPr>
          <w:rFonts w:ascii="Arial" w:hAnsi="Arial" w:cs="Arial"/>
          <w:iCs/>
        </w:rPr>
        <w:t xml:space="preserve">Uwaga! Liczba miejsc ograniczona – w każdym kursie może uczestniczyć maksymalnie 12 osób. Niebawem rozpocznie się rejestracja na kurs. Rekrutacja na warsztaty odbywa się za pośrednictwem strony internetowej: </w:t>
      </w:r>
      <w:hyperlink r:id="rId9" w:history="1">
        <w:r w:rsidRPr="00093CA3">
          <w:rPr>
            <w:rStyle w:val="Hipercze"/>
            <w:rFonts w:ascii="Arial" w:hAnsi="Arial" w:cs="Arial"/>
            <w:iCs/>
          </w:rPr>
          <w:t>http://kolaboratorium.amu.edu.pl/rekrutacja/</w:t>
        </w:r>
      </w:hyperlink>
      <w:r w:rsidRPr="00093CA3">
        <w:rPr>
          <w:rFonts w:ascii="Arial" w:hAnsi="Arial" w:cs="Arial"/>
          <w:iCs/>
        </w:rPr>
        <w:t xml:space="preserve"> </w:t>
      </w:r>
    </w:p>
    <w:p w14:paraId="7B43605F" w14:textId="77777777" w:rsidR="00093CA3" w:rsidRPr="00093CA3" w:rsidRDefault="00093CA3" w:rsidP="00093CA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</w:p>
    <w:p w14:paraId="60BEC493" w14:textId="23837FC9" w:rsidR="00EB1FEC" w:rsidRPr="00415135" w:rsidRDefault="00EB1FEC" w:rsidP="00093CA3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sectPr w:rsidR="00EB1FEC" w:rsidRPr="00415135" w:rsidSect="00435261">
      <w:headerReference w:type="default" r:id="rId10"/>
      <w:pgSz w:w="11906" w:h="16838" w:code="9"/>
      <w:pgMar w:top="1418" w:right="1418" w:bottom="993" w:left="1418" w:header="284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508D6" w14:textId="77777777" w:rsidR="00372E18" w:rsidRDefault="00372E18" w:rsidP="00EB1FEC">
      <w:pPr>
        <w:spacing w:after="0" w:line="240" w:lineRule="auto"/>
      </w:pPr>
      <w:r>
        <w:separator/>
      </w:r>
    </w:p>
  </w:endnote>
  <w:endnote w:type="continuationSeparator" w:id="0">
    <w:p w14:paraId="3438E6B9" w14:textId="77777777" w:rsidR="00372E18" w:rsidRDefault="00372E18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AF2B9" w14:textId="77777777" w:rsidR="00372E18" w:rsidRDefault="00372E18" w:rsidP="00EB1FEC">
      <w:pPr>
        <w:spacing w:after="0" w:line="240" w:lineRule="auto"/>
      </w:pPr>
      <w:r>
        <w:separator/>
      </w:r>
    </w:p>
  </w:footnote>
  <w:footnote w:type="continuationSeparator" w:id="0">
    <w:p w14:paraId="6FE71CB3" w14:textId="77777777" w:rsidR="00372E18" w:rsidRDefault="00372E18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61B2" w14:textId="77777777" w:rsidR="00214673" w:rsidRPr="00214673" w:rsidRDefault="007760B3" w:rsidP="00B97A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noProof/>
        <w:lang w:eastAsia="pl-PL"/>
      </w:rPr>
      <w:drawing>
        <wp:inline distT="0" distB="0" distL="0" distR="0" wp14:anchorId="7E8A90FD" wp14:editId="24E93D07">
          <wp:extent cx="5756910" cy="739775"/>
          <wp:effectExtent l="0" t="0" r="0" b="3175"/>
          <wp:docPr id="35" name="Obraz 3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7AA55" w14:textId="275227CA" w:rsidR="00E66802" w:rsidRDefault="00E66802" w:rsidP="002E6B5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1614"/>
    <w:multiLevelType w:val="hybridMultilevel"/>
    <w:tmpl w:val="4F8E88D0"/>
    <w:lvl w:ilvl="0" w:tplc="86D8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633C"/>
    <w:multiLevelType w:val="hybridMultilevel"/>
    <w:tmpl w:val="5F9C52D0"/>
    <w:lvl w:ilvl="0" w:tplc="86D8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47F12"/>
    <w:multiLevelType w:val="hybridMultilevel"/>
    <w:tmpl w:val="F60CAAE2"/>
    <w:lvl w:ilvl="0" w:tplc="FEC0D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72A06"/>
    <w:multiLevelType w:val="hybridMultilevel"/>
    <w:tmpl w:val="BB3EE6CA"/>
    <w:lvl w:ilvl="0" w:tplc="86D8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E2141"/>
    <w:multiLevelType w:val="hybridMultilevel"/>
    <w:tmpl w:val="D8CECF50"/>
    <w:lvl w:ilvl="0" w:tplc="86D8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76"/>
    <w:rsid w:val="000124C0"/>
    <w:rsid w:val="00093CA3"/>
    <w:rsid w:val="000D6A8B"/>
    <w:rsid w:val="00175AE9"/>
    <w:rsid w:val="001842D1"/>
    <w:rsid w:val="001853B5"/>
    <w:rsid w:val="00214673"/>
    <w:rsid w:val="0028568B"/>
    <w:rsid w:val="00296668"/>
    <w:rsid w:val="002E6B56"/>
    <w:rsid w:val="00370E74"/>
    <w:rsid w:val="00372E18"/>
    <w:rsid w:val="0039181A"/>
    <w:rsid w:val="003A00FB"/>
    <w:rsid w:val="00415135"/>
    <w:rsid w:val="00435261"/>
    <w:rsid w:val="0043618B"/>
    <w:rsid w:val="00454445"/>
    <w:rsid w:val="00472966"/>
    <w:rsid w:val="004E5E3F"/>
    <w:rsid w:val="005231DC"/>
    <w:rsid w:val="00575B70"/>
    <w:rsid w:val="005A4E62"/>
    <w:rsid w:val="005E0146"/>
    <w:rsid w:val="00656976"/>
    <w:rsid w:val="00682CC0"/>
    <w:rsid w:val="006A1C84"/>
    <w:rsid w:val="006B28D5"/>
    <w:rsid w:val="006F10BE"/>
    <w:rsid w:val="007760B3"/>
    <w:rsid w:val="007C2DCE"/>
    <w:rsid w:val="007D7FF0"/>
    <w:rsid w:val="007F3C87"/>
    <w:rsid w:val="008A3879"/>
    <w:rsid w:val="008C1949"/>
    <w:rsid w:val="009E6789"/>
    <w:rsid w:val="00A36376"/>
    <w:rsid w:val="00A415F5"/>
    <w:rsid w:val="00A83045"/>
    <w:rsid w:val="00AB605A"/>
    <w:rsid w:val="00AE727F"/>
    <w:rsid w:val="00AF3023"/>
    <w:rsid w:val="00B033FB"/>
    <w:rsid w:val="00B31AD4"/>
    <w:rsid w:val="00B66CC2"/>
    <w:rsid w:val="00B97A33"/>
    <w:rsid w:val="00BC4072"/>
    <w:rsid w:val="00C20A21"/>
    <w:rsid w:val="00C86BFD"/>
    <w:rsid w:val="00CD600E"/>
    <w:rsid w:val="00D31E8A"/>
    <w:rsid w:val="00D63CB7"/>
    <w:rsid w:val="00D92863"/>
    <w:rsid w:val="00D96C91"/>
    <w:rsid w:val="00DD6AB9"/>
    <w:rsid w:val="00E66802"/>
    <w:rsid w:val="00EA453A"/>
    <w:rsid w:val="00EB1FEC"/>
    <w:rsid w:val="00ED6C0D"/>
    <w:rsid w:val="00EE0DE6"/>
    <w:rsid w:val="00F92B57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222C"/>
  <w15:docId w15:val="{C958E160-3E46-479D-BC6D-DBC896F9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paragraph" w:customStyle="1" w:styleId="Default">
    <w:name w:val="Default"/>
    <w:rsid w:val="00BC40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4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05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AB605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olaboratorium.amu.edu.pl" TargetMode="External"/><Relationship Id="rId8" Type="http://schemas.openxmlformats.org/officeDocument/2006/relationships/hyperlink" Target="mailto:daniel.stachula@amu.edu.pl" TargetMode="External"/><Relationship Id="rId9" Type="http://schemas.openxmlformats.org/officeDocument/2006/relationships/hyperlink" Target="http://kolaboratorium.amu.edu.pl/rekrutacja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Użytkownik Microsoft Office</cp:lastModifiedBy>
  <cp:revision>2</cp:revision>
  <cp:lastPrinted>2019-04-30T08:26:00Z</cp:lastPrinted>
  <dcterms:created xsi:type="dcterms:W3CDTF">2019-05-06T09:32:00Z</dcterms:created>
  <dcterms:modified xsi:type="dcterms:W3CDTF">2019-05-06T09:32:00Z</dcterms:modified>
</cp:coreProperties>
</file>